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9ED" w:rsidRPr="009A5ED6" w:rsidRDefault="00575002" w:rsidP="009A5ED6">
      <w:pPr>
        <w:pStyle w:val="Title"/>
        <w:jc w:val="center"/>
        <w:rPr>
          <w:b/>
        </w:rPr>
      </w:pPr>
      <w:r w:rsidRPr="009A5ED6">
        <w:rPr>
          <w:b/>
        </w:rPr>
        <w:t>Load Adjustment Factors</w:t>
      </w:r>
    </w:p>
    <w:p w:rsidR="007B780D" w:rsidRPr="009A5ED6" w:rsidRDefault="006B69ED" w:rsidP="006B69ED">
      <w:pPr>
        <w:pStyle w:val="Heading1"/>
        <w:rPr>
          <w:b/>
        </w:rPr>
      </w:pPr>
      <w:r w:rsidRPr="009A5ED6">
        <w:rPr>
          <w:b/>
        </w:rPr>
        <w:t>Importance factor</w:t>
      </w:r>
    </w:p>
    <w:p w:rsidR="006B69ED" w:rsidRPr="009A5ED6" w:rsidRDefault="004358DD">
      <w:pPr>
        <w:rPr>
          <w:b/>
        </w:rPr>
      </w:pPr>
      <w:r>
        <w:rPr>
          <w:b/>
        </w:rPr>
        <w:t>Risk</w:t>
      </w:r>
      <w:r w:rsidR="00F31A28">
        <w:rPr>
          <w:b/>
        </w:rPr>
        <w:t xml:space="preserve"> 1: </w:t>
      </w:r>
      <w:r w:rsidR="006B69ED" w:rsidRPr="009A5ED6">
        <w:rPr>
          <w:b/>
        </w:rPr>
        <w:t>Uninhabited (</w:t>
      </w:r>
      <w:r w:rsidR="009C7DC0" w:rsidRPr="009A5ED6">
        <w:rPr>
          <w:b/>
        </w:rPr>
        <w:t xml:space="preserve">For example, a </w:t>
      </w:r>
      <w:r w:rsidR="006B69ED" w:rsidRPr="009A5ED6">
        <w:rPr>
          <w:b/>
        </w:rPr>
        <w:t>warehouse, storage, etc.)</w:t>
      </w:r>
      <w:r w:rsidR="009C7DC0" w:rsidRPr="009A5ED6">
        <w:rPr>
          <w:b/>
        </w:rPr>
        <w:t xml:space="preserve"> – 0.8</w:t>
      </w:r>
    </w:p>
    <w:p w:rsidR="00F31A28" w:rsidRPr="009A5ED6" w:rsidRDefault="00F31A28" w:rsidP="00F31A28">
      <w:pPr>
        <w:rPr>
          <w:b/>
        </w:rPr>
      </w:pPr>
      <w:r>
        <w:rPr>
          <w:b/>
        </w:rPr>
        <w:t xml:space="preserve">Risk 2: </w:t>
      </w:r>
      <w:r w:rsidRPr="009A5ED6">
        <w:rPr>
          <w:b/>
        </w:rPr>
        <w:t>All other structures – 1.0</w:t>
      </w:r>
    </w:p>
    <w:p w:rsidR="006B69ED" w:rsidRPr="009A5ED6" w:rsidRDefault="00F31A28">
      <w:pPr>
        <w:rPr>
          <w:b/>
        </w:rPr>
      </w:pPr>
      <w:r>
        <w:rPr>
          <w:b/>
        </w:rPr>
        <w:t xml:space="preserve">Risk 3: </w:t>
      </w:r>
      <w:r w:rsidR="00575002" w:rsidRPr="009A5ED6">
        <w:rPr>
          <w:b/>
        </w:rPr>
        <w:t>Important (For example, hospital</w:t>
      </w:r>
      <w:r w:rsidR="009A5ED6">
        <w:rPr>
          <w:b/>
        </w:rPr>
        <w:t>s, schools</w:t>
      </w:r>
      <w:r w:rsidR="009A5ED6" w:rsidRPr="009A5ED6">
        <w:rPr>
          <w:b/>
        </w:rPr>
        <w:t>) – 1.1</w:t>
      </w:r>
    </w:p>
    <w:p w:rsidR="006B69ED" w:rsidRPr="00F31A28" w:rsidRDefault="00F31A28">
      <w:pPr>
        <w:rPr>
          <w:b/>
        </w:rPr>
      </w:pPr>
      <w:r w:rsidRPr="00F31A28">
        <w:rPr>
          <w:b/>
        </w:rPr>
        <w:t xml:space="preserve">Risk 4: </w:t>
      </w:r>
      <w:r w:rsidR="006B69ED" w:rsidRPr="00F31A28">
        <w:rPr>
          <w:b/>
        </w:rPr>
        <w:t>Critical (</w:t>
      </w:r>
      <w:r w:rsidR="009C7DC0" w:rsidRPr="00F31A28">
        <w:rPr>
          <w:b/>
        </w:rPr>
        <w:t>For example, a</w:t>
      </w:r>
      <w:r w:rsidR="00575002" w:rsidRPr="00F31A28">
        <w:rPr>
          <w:b/>
        </w:rPr>
        <w:t xml:space="preserve"> disaster </w:t>
      </w:r>
      <w:r w:rsidR="006B69ED" w:rsidRPr="00F31A28">
        <w:rPr>
          <w:b/>
        </w:rPr>
        <w:t xml:space="preserve">shelter, </w:t>
      </w:r>
      <w:r w:rsidR="00575002" w:rsidRPr="00F31A28">
        <w:rPr>
          <w:b/>
        </w:rPr>
        <w:t>nuclear power plant</w:t>
      </w:r>
      <w:r w:rsidR="006B69ED" w:rsidRPr="00F31A28">
        <w:rPr>
          <w:b/>
        </w:rPr>
        <w:t xml:space="preserve">, etc.) </w:t>
      </w:r>
      <w:r w:rsidR="009A5ED6" w:rsidRPr="00F31A28">
        <w:rPr>
          <w:b/>
        </w:rPr>
        <w:t xml:space="preserve">– </w:t>
      </w:r>
      <w:r w:rsidR="00575002" w:rsidRPr="00F31A28">
        <w:rPr>
          <w:b/>
        </w:rPr>
        <w:t>1.2</w:t>
      </w:r>
    </w:p>
    <w:p w:rsidR="009A5ED6" w:rsidRPr="00240FBD" w:rsidRDefault="009A5ED6">
      <w:pPr>
        <w:rPr>
          <w:b/>
          <w:sz w:val="20"/>
        </w:rPr>
      </w:pPr>
    </w:p>
    <w:p w:rsidR="006B69ED" w:rsidRPr="009A5ED6" w:rsidRDefault="006B69ED" w:rsidP="009C7DC0">
      <w:pPr>
        <w:pStyle w:val="Heading1"/>
        <w:rPr>
          <w:b/>
        </w:rPr>
      </w:pPr>
      <w:r w:rsidRPr="009A5ED6">
        <w:rPr>
          <w:b/>
        </w:rPr>
        <w:t xml:space="preserve">Heating factor </w:t>
      </w:r>
    </w:p>
    <w:p w:rsidR="006B69ED" w:rsidRPr="009A5ED6" w:rsidRDefault="006B69ED">
      <w:pPr>
        <w:rPr>
          <w:b/>
        </w:rPr>
      </w:pPr>
      <w:r w:rsidRPr="009A5ED6">
        <w:rPr>
          <w:b/>
        </w:rPr>
        <w:t>Unheated building</w:t>
      </w:r>
      <w:r w:rsidR="009C7DC0" w:rsidRPr="009A5ED6">
        <w:rPr>
          <w:b/>
        </w:rPr>
        <w:t xml:space="preserve"> (warehouse, garage, etc.)</w:t>
      </w:r>
      <w:r w:rsidR="009A5ED6" w:rsidRPr="009A5ED6">
        <w:rPr>
          <w:b/>
        </w:rPr>
        <w:t xml:space="preserve"> – 1.2</w:t>
      </w:r>
    </w:p>
    <w:p w:rsidR="009C7DC0" w:rsidRPr="009A5ED6" w:rsidRDefault="009C7DC0">
      <w:pPr>
        <w:rPr>
          <w:b/>
        </w:rPr>
      </w:pPr>
      <w:r w:rsidRPr="009A5ED6">
        <w:rPr>
          <w:b/>
        </w:rPr>
        <w:t xml:space="preserve">Heated greenhouse </w:t>
      </w:r>
      <w:r w:rsidR="009A5ED6" w:rsidRPr="009A5ED6">
        <w:rPr>
          <w:b/>
        </w:rPr>
        <w:t>– 0.85</w:t>
      </w:r>
      <w:bookmarkStart w:id="0" w:name="_GoBack"/>
      <w:bookmarkEnd w:id="0"/>
    </w:p>
    <w:p w:rsidR="00765C7C" w:rsidRPr="009A5ED6" w:rsidRDefault="00765C7C" w:rsidP="00765C7C">
      <w:pPr>
        <w:rPr>
          <w:b/>
        </w:rPr>
      </w:pPr>
      <w:r w:rsidRPr="009A5ED6">
        <w:rPr>
          <w:b/>
        </w:rPr>
        <w:t>All other structures – 1.0</w:t>
      </w:r>
    </w:p>
    <w:p w:rsidR="00765C7C" w:rsidRPr="00240FBD" w:rsidRDefault="00765C7C" w:rsidP="00765C7C">
      <w:pPr>
        <w:rPr>
          <w:b/>
          <w:sz w:val="20"/>
        </w:rPr>
      </w:pPr>
    </w:p>
    <w:p w:rsidR="006B69ED" w:rsidRPr="009A5ED6" w:rsidRDefault="006B69ED" w:rsidP="009C7DC0">
      <w:pPr>
        <w:pStyle w:val="Heading1"/>
        <w:rPr>
          <w:b/>
        </w:rPr>
      </w:pPr>
      <w:r w:rsidRPr="009A5ED6">
        <w:rPr>
          <w:b/>
        </w:rPr>
        <w:t>Exposure factor</w:t>
      </w:r>
    </w:p>
    <w:p w:rsidR="009C7DC0" w:rsidRPr="009A5ED6" w:rsidRDefault="009C7DC0">
      <w:pPr>
        <w:rPr>
          <w:b/>
        </w:rPr>
      </w:pPr>
      <w:r w:rsidRPr="009A5ED6">
        <w:rPr>
          <w:b/>
        </w:rPr>
        <w:t>Fully exposed – 0.9</w:t>
      </w:r>
    </w:p>
    <w:p w:rsidR="009C7DC0" w:rsidRPr="009A5ED6" w:rsidRDefault="009C7DC0">
      <w:pPr>
        <w:rPr>
          <w:b/>
        </w:rPr>
      </w:pPr>
      <w:r w:rsidRPr="009A5ED6">
        <w:rPr>
          <w:b/>
        </w:rPr>
        <w:t>Partially exposed – 1.0</w:t>
      </w:r>
    </w:p>
    <w:p w:rsidR="006B69ED" w:rsidRPr="009A5ED6" w:rsidRDefault="009C7DC0">
      <w:pPr>
        <w:rPr>
          <w:b/>
        </w:rPr>
      </w:pPr>
      <w:r w:rsidRPr="009A5ED6">
        <w:rPr>
          <w:b/>
        </w:rPr>
        <w:t>Sheltered – 1.2</w:t>
      </w:r>
    </w:p>
    <w:sectPr w:rsidR="006B69ED" w:rsidRPr="009A5ED6" w:rsidSect="009A5ED6">
      <w:pgSz w:w="15840" w:h="12240" w:orient="landscape"/>
      <w:pgMar w:top="1440" w:right="1440" w:bottom="1440" w:left="144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ED"/>
    <w:rsid w:val="00240FBD"/>
    <w:rsid w:val="004358DD"/>
    <w:rsid w:val="00575002"/>
    <w:rsid w:val="006B69ED"/>
    <w:rsid w:val="00765C7C"/>
    <w:rsid w:val="009A5ED6"/>
    <w:rsid w:val="009C7DC0"/>
    <w:rsid w:val="00AF113C"/>
    <w:rsid w:val="00CB062A"/>
    <w:rsid w:val="00D470CD"/>
    <w:rsid w:val="00F31A28"/>
    <w:rsid w:val="00F57D87"/>
    <w:rsid w:val="00FA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E4BA"/>
  <w15:chartTrackingRefBased/>
  <w15:docId w15:val="{0223D568-E077-4D36-988B-54839F06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0FBD"/>
    <w:pPr>
      <w:spacing w:before="120" w:after="120" w:line="240" w:lineRule="auto"/>
    </w:pPr>
    <w:rPr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5ED6"/>
    <w:rPr>
      <w:rFonts w:asciiTheme="majorHAnsi" w:eastAsiaTheme="majorEastAsia" w:hAnsiTheme="majorHAnsi" w:cstheme="majorBidi"/>
      <w:color w:val="2F5496" w:themeColor="accent1" w:themeShade="BF"/>
      <w:sz w:val="4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7500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sebel</dc:creator>
  <cp:keywords/>
  <dc:description/>
  <cp:lastModifiedBy> </cp:lastModifiedBy>
  <cp:revision>2</cp:revision>
  <dcterms:created xsi:type="dcterms:W3CDTF">2019-03-13T21:20:00Z</dcterms:created>
  <dcterms:modified xsi:type="dcterms:W3CDTF">2019-03-13T23:14:00Z</dcterms:modified>
</cp:coreProperties>
</file>